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B1C" w:rsidRDefault="004F2F37">
      <w:bookmarkStart w:id="0" w:name="_GoBack"/>
      <w:bookmarkEnd w:id="0"/>
      <w:r>
        <w:t>Name ______________________________</w:t>
      </w:r>
      <w:r>
        <w:tab/>
        <w:t>Date ____________________</w:t>
      </w:r>
      <w:r>
        <w:tab/>
        <w:t>Period __________</w:t>
      </w:r>
    </w:p>
    <w:p w:rsidR="004F2F37" w:rsidRDefault="004F2F37"/>
    <w:p w:rsidR="004F2F37" w:rsidRDefault="004F2F37">
      <w:pPr>
        <w:rPr>
          <w:sz w:val="52"/>
          <w:szCs w:val="52"/>
        </w:rPr>
      </w:pPr>
      <w:r>
        <w:rPr>
          <w:b/>
          <w:sz w:val="52"/>
          <w:szCs w:val="52"/>
        </w:rPr>
        <w:t>Calculating Density</w:t>
      </w:r>
    </w:p>
    <w:p w:rsidR="004F2F37" w:rsidRDefault="004F2F37"/>
    <w:p w:rsidR="004F2F37" w:rsidRDefault="004F2F37">
      <w:r>
        <w:t xml:space="preserve">In order to calculate the density of a substance you must first know its mass and volume. </w:t>
      </w:r>
      <w:r w:rsidR="00BA6CCD">
        <w:t xml:space="preserve">Density is the ratio of mass to volume. </w:t>
      </w:r>
      <w:r>
        <w:t xml:space="preserve">The formula for density is </w:t>
      </w:r>
      <w:r w:rsidR="00976878" w:rsidRPr="009D581F">
        <w:rPr>
          <w:b/>
          <w:sz w:val="28"/>
          <w:szCs w:val="28"/>
        </w:rPr>
        <w:t xml:space="preserve">D = </w:t>
      </w:r>
      <w:r w:rsidRPr="009D581F">
        <w:rPr>
          <w:b/>
          <w:sz w:val="28"/>
          <w:szCs w:val="28"/>
        </w:rPr>
        <w:t>M/V</w:t>
      </w:r>
      <w:r>
        <w:t xml:space="preserve"> (mass divided by volume). The table below lists some common materials that are found on Earth. Calculate the density of each object and write your answer in the box provided. You may use a calculator.</w:t>
      </w:r>
    </w:p>
    <w:p w:rsidR="004F2F37" w:rsidRDefault="004F2F37"/>
    <w:tbl>
      <w:tblPr>
        <w:tblW w:w="0" w:type="auto"/>
        <w:tblCellSpacing w:w="2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1E0" w:firstRow="1" w:lastRow="1" w:firstColumn="1" w:lastColumn="1" w:noHBand="0" w:noVBand="0"/>
      </w:tblPr>
      <w:tblGrid>
        <w:gridCol w:w="2287"/>
        <w:gridCol w:w="2811"/>
        <w:gridCol w:w="2845"/>
        <w:gridCol w:w="2841"/>
      </w:tblGrid>
      <w:tr w:rsidR="004F2F37" w:rsidTr="00516156">
        <w:trPr>
          <w:trHeight w:val="1118"/>
          <w:tblCellSpacing w:w="20" w:type="dxa"/>
        </w:trPr>
        <w:tc>
          <w:tcPr>
            <w:tcW w:w="2263" w:type="dxa"/>
            <w:shd w:val="clear" w:color="auto" w:fill="auto"/>
            <w:vAlign w:val="center"/>
          </w:tcPr>
          <w:p w:rsidR="004F2F37" w:rsidRPr="00516156" w:rsidRDefault="004F2F37" w:rsidP="00516156">
            <w:pPr>
              <w:jc w:val="center"/>
              <w:rPr>
                <w:b/>
              </w:rPr>
            </w:pPr>
            <w:r w:rsidRPr="00516156">
              <w:rPr>
                <w:b/>
              </w:rPr>
              <w:t>SUBSTANCE</w:t>
            </w:r>
          </w:p>
        </w:tc>
        <w:tc>
          <w:tcPr>
            <w:tcW w:w="2894" w:type="dxa"/>
            <w:shd w:val="clear" w:color="auto" w:fill="auto"/>
            <w:vAlign w:val="center"/>
          </w:tcPr>
          <w:p w:rsidR="004F2F37" w:rsidRPr="004F2F37" w:rsidRDefault="004F2F37" w:rsidP="00516156">
            <w:pPr>
              <w:jc w:val="center"/>
            </w:pPr>
            <w:r w:rsidRPr="00516156">
              <w:rPr>
                <w:b/>
              </w:rPr>
              <w:t xml:space="preserve">MASS </w:t>
            </w:r>
            <w:r>
              <w:t>in grams (g)</w:t>
            </w:r>
          </w:p>
        </w:tc>
        <w:tc>
          <w:tcPr>
            <w:tcW w:w="2894" w:type="dxa"/>
            <w:shd w:val="clear" w:color="auto" w:fill="auto"/>
            <w:vAlign w:val="center"/>
          </w:tcPr>
          <w:p w:rsidR="004F2F37" w:rsidRPr="004F2F37" w:rsidRDefault="004F2F37" w:rsidP="00516156">
            <w:pPr>
              <w:jc w:val="center"/>
            </w:pPr>
            <w:r w:rsidRPr="00516156">
              <w:rPr>
                <w:b/>
              </w:rPr>
              <w:t xml:space="preserve">VOLUME </w:t>
            </w:r>
            <w:r>
              <w:t>in cubic centimeters (cm</w:t>
            </w:r>
            <w:r w:rsidRPr="00516156">
              <w:rPr>
                <w:vertAlign w:val="superscript"/>
              </w:rPr>
              <w:t>3</w:t>
            </w:r>
            <w:r>
              <w:t>)</w:t>
            </w:r>
          </w:p>
        </w:tc>
        <w:tc>
          <w:tcPr>
            <w:tcW w:w="2875" w:type="dxa"/>
            <w:shd w:val="clear" w:color="auto" w:fill="auto"/>
            <w:vAlign w:val="center"/>
          </w:tcPr>
          <w:p w:rsidR="004F2F37" w:rsidRPr="004F2F37" w:rsidRDefault="004F2F37" w:rsidP="00516156">
            <w:pPr>
              <w:jc w:val="center"/>
            </w:pPr>
            <w:r w:rsidRPr="00516156">
              <w:rPr>
                <w:b/>
              </w:rPr>
              <w:t xml:space="preserve">DENSITY </w:t>
            </w:r>
            <w:r>
              <w:t>in grams per cubic centimeter (g/cm</w:t>
            </w:r>
            <w:r w:rsidRPr="00516156">
              <w:rPr>
                <w:vertAlign w:val="superscript"/>
              </w:rPr>
              <w:t>3</w:t>
            </w:r>
            <w:r>
              <w:t>)</w:t>
            </w:r>
          </w:p>
        </w:tc>
      </w:tr>
      <w:tr w:rsidR="004F2F37" w:rsidTr="00516156">
        <w:trPr>
          <w:trHeight w:val="580"/>
          <w:tblCellSpacing w:w="20" w:type="dxa"/>
        </w:trPr>
        <w:tc>
          <w:tcPr>
            <w:tcW w:w="2263" w:type="dxa"/>
            <w:shd w:val="clear" w:color="auto" w:fill="auto"/>
            <w:vAlign w:val="center"/>
          </w:tcPr>
          <w:p w:rsidR="004F2F37" w:rsidRPr="004F2F37" w:rsidRDefault="004F2F37" w:rsidP="00516156">
            <w:pPr>
              <w:jc w:val="center"/>
            </w:pPr>
            <w:r>
              <w:t>Gold</w:t>
            </w:r>
          </w:p>
        </w:tc>
        <w:tc>
          <w:tcPr>
            <w:tcW w:w="2894" w:type="dxa"/>
            <w:shd w:val="clear" w:color="auto" w:fill="auto"/>
            <w:vAlign w:val="center"/>
          </w:tcPr>
          <w:p w:rsidR="004F2F37" w:rsidRPr="004F2F37" w:rsidRDefault="004F2F37" w:rsidP="00516156">
            <w:pPr>
              <w:jc w:val="center"/>
            </w:pPr>
            <w:r>
              <w:t>193.2</w:t>
            </w:r>
            <w:r w:rsidR="00407414">
              <w:t xml:space="preserve"> </w:t>
            </w:r>
            <w:r>
              <w:t>g</w:t>
            </w:r>
          </w:p>
        </w:tc>
        <w:tc>
          <w:tcPr>
            <w:tcW w:w="2894" w:type="dxa"/>
            <w:shd w:val="clear" w:color="auto" w:fill="auto"/>
            <w:vAlign w:val="center"/>
          </w:tcPr>
          <w:p w:rsidR="004F2F37" w:rsidRPr="004F2F37" w:rsidRDefault="00407414" w:rsidP="00516156">
            <w:pPr>
              <w:jc w:val="center"/>
            </w:pPr>
            <w:r>
              <w:t>10 cm</w:t>
            </w:r>
            <w:r w:rsidRPr="00516156">
              <w:rPr>
                <w:vertAlign w:val="superscript"/>
              </w:rPr>
              <w:t>3</w:t>
            </w:r>
          </w:p>
        </w:tc>
        <w:tc>
          <w:tcPr>
            <w:tcW w:w="2875" w:type="dxa"/>
            <w:shd w:val="clear" w:color="auto" w:fill="auto"/>
            <w:vAlign w:val="center"/>
          </w:tcPr>
          <w:p w:rsidR="004F2F37" w:rsidRPr="004F2F37" w:rsidRDefault="004F2F37" w:rsidP="00516156">
            <w:pPr>
              <w:jc w:val="center"/>
            </w:pPr>
          </w:p>
        </w:tc>
      </w:tr>
      <w:tr w:rsidR="004F2F37" w:rsidTr="00516156">
        <w:trPr>
          <w:trHeight w:val="580"/>
          <w:tblCellSpacing w:w="20" w:type="dxa"/>
        </w:trPr>
        <w:tc>
          <w:tcPr>
            <w:tcW w:w="2263" w:type="dxa"/>
            <w:shd w:val="clear" w:color="auto" w:fill="auto"/>
            <w:vAlign w:val="center"/>
          </w:tcPr>
          <w:p w:rsidR="004F2F37" w:rsidRPr="004F2F37" w:rsidRDefault="004F2F37" w:rsidP="00516156">
            <w:pPr>
              <w:jc w:val="center"/>
            </w:pPr>
            <w:r>
              <w:t>Oxygen</w:t>
            </w:r>
          </w:p>
        </w:tc>
        <w:tc>
          <w:tcPr>
            <w:tcW w:w="2894" w:type="dxa"/>
            <w:shd w:val="clear" w:color="auto" w:fill="auto"/>
            <w:vAlign w:val="center"/>
          </w:tcPr>
          <w:p w:rsidR="004F2F37" w:rsidRPr="004F2F37" w:rsidRDefault="00FE04A0" w:rsidP="00516156">
            <w:pPr>
              <w:jc w:val="center"/>
            </w:pPr>
            <w:r>
              <w:t>1.3</w:t>
            </w:r>
            <w:r w:rsidR="00407414">
              <w:t xml:space="preserve"> g</w:t>
            </w:r>
          </w:p>
        </w:tc>
        <w:tc>
          <w:tcPr>
            <w:tcW w:w="2894" w:type="dxa"/>
            <w:shd w:val="clear" w:color="auto" w:fill="auto"/>
            <w:vAlign w:val="center"/>
          </w:tcPr>
          <w:p w:rsidR="004F2F37" w:rsidRPr="004F2F37" w:rsidRDefault="00407414" w:rsidP="00516156">
            <w:pPr>
              <w:jc w:val="center"/>
            </w:pPr>
            <w:r>
              <w:t>100 cm</w:t>
            </w:r>
            <w:r w:rsidRPr="00516156">
              <w:rPr>
                <w:vertAlign w:val="superscript"/>
              </w:rPr>
              <w:t>3</w:t>
            </w:r>
          </w:p>
        </w:tc>
        <w:tc>
          <w:tcPr>
            <w:tcW w:w="2875" w:type="dxa"/>
            <w:shd w:val="clear" w:color="auto" w:fill="auto"/>
            <w:vAlign w:val="center"/>
          </w:tcPr>
          <w:p w:rsidR="004F2F37" w:rsidRPr="004F2F37" w:rsidRDefault="004F2F37" w:rsidP="00516156">
            <w:pPr>
              <w:jc w:val="center"/>
            </w:pPr>
          </w:p>
        </w:tc>
      </w:tr>
      <w:tr w:rsidR="004F2F37" w:rsidTr="00516156">
        <w:trPr>
          <w:trHeight w:val="581"/>
          <w:tblCellSpacing w:w="20" w:type="dxa"/>
        </w:trPr>
        <w:tc>
          <w:tcPr>
            <w:tcW w:w="2263" w:type="dxa"/>
            <w:shd w:val="clear" w:color="auto" w:fill="auto"/>
            <w:vAlign w:val="center"/>
          </w:tcPr>
          <w:p w:rsidR="004F2F37" w:rsidRPr="004F2F37" w:rsidRDefault="004F2F37" w:rsidP="00516156">
            <w:pPr>
              <w:jc w:val="center"/>
            </w:pPr>
            <w:r>
              <w:t>Water</w:t>
            </w:r>
          </w:p>
        </w:tc>
        <w:tc>
          <w:tcPr>
            <w:tcW w:w="2894" w:type="dxa"/>
            <w:shd w:val="clear" w:color="auto" w:fill="auto"/>
            <w:vAlign w:val="center"/>
          </w:tcPr>
          <w:p w:rsidR="004F2F37" w:rsidRPr="004F2F37" w:rsidRDefault="00407414" w:rsidP="00516156">
            <w:pPr>
              <w:jc w:val="center"/>
            </w:pPr>
            <w:r>
              <w:t>10</w:t>
            </w:r>
            <w:r w:rsidR="00FE04A0">
              <w:t xml:space="preserve"> </w:t>
            </w:r>
            <w:r>
              <w:t>g</w:t>
            </w:r>
          </w:p>
        </w:tc>
        <w:tc>
          <w:tcPr>
            <w:tcW w:w="2894" w:type="dxa"/>
            <w:shd w:val="clear" w:color="auto" w:fill="auto"/>
            <w:vAlign w:val="center"/>
          </w:tcPr>
          <w:p w:rsidR="004F2F37" w:rsidRPr="004F2F37" w:rsidRDefault="00407414" w:rsidP="00516156">
            <w:pPr>
              <w:jc w:val="center"/>
            </w:pPr>
            <w:r>
              <w:t>10 cm</w:t>
            </w:r>
            <w:r w:rsidRPr="00516156">
              <w:rPr>
                <w:vertAlign w:val="superscript"/>
              </w:rPr>
              <w:t>3</w:t>
            </w:r>
          </w:p>
        </w:tc>
        <w:tc>
          <w:tcPr>
            <w:tcW w:w="2875" w:type="dxa"/>
            <w:shd w:val="clear" w:color="auto" w:fill="auto"/>
            <w:vAlign w:val="center"/>
          </w:tcPr>
          <w:p w:rsidR="004F2F37" w:rsidRPr="004F2F37" w:rsidRDefault="004F2F37" w:rsidP="00516156">
            <w:pPr>
              <w:jc w:val="center"/>
            </w:pPr>
          </w:p>
        </w:tc>
      </w:tr>
      <w:tr w:rsidR="004F2F37" w:rsidTr="00516156">
        <w:trPr>
          <w:trHeight w:val="580"/>
          <w:tblCellSpacing w:w="20" w:type="dxa"/>
        </w:trPr>
        <w:tc>
          <w:tcPr>
            <w:tcW w:w="2263" w:type="dxa"/>
            <w:shd w:val="clear" w:color="auto" w:fill="auto"/>
            <w:vAlign w:val="center"/>
          </w:tcPr>
          <w:p w:rsidR="004F2F37" w:rsidRDefault="004F2F37" w:rsidP="00516156">
            <w:pPr>
              <w:jc w:val="center"/>
            </w:pPr>
            <w:r>
              <w:t>Helium</w:t>
            </w:r>
          </w:p>
        </w:tc>
        <w:tc>
          <w:tcPr>
            <w:tcW w:w="2894" w:type="dxa"/>
            <w:shd w:val="clear" w:color="auto" w:fill="auto"/>
            <w:vAlign w:val="center"/>
          </w:tcPr>
          <w:p w:rsidR="004F2F37" w:rsidRPr="004F2F37" w:rsidRDefault="00407414" w:rsidP="00516156">
            <w:pPr>
              <w:jc w:val="center"/>
            </w:pPr>
            <w:r>
              <w:t>1.</w:t>
            </w:r>
            <w:r w:rsidR="00FE04A0">
              <w:t>7</w:t>
            </w:r>
            <w:r>
              <w:t xml:space="preserve"> g</w:t>
            </w:r>
          </w:p>
        </w:tc>
        <w:tc>
          <w:tcPr>
            <w:tcW w:w="2894" w:type="dxa"/>
            <w:shd w:val="clear" w:color="auto" w:fill="auto"/>
            <w:vAlign w:val="center"/>
          </w:tcPr>
          <w:p w:rsidR="004F2F37" w:rsidRPr="004F2F37" w:rsidRDefault="00407414" w:rsidP="00516156">
            <w:pPr>
              <w:jc w:val="center"/>
            </w:pPr>
            <w:r>
              <w:t>10,000 cm</w:t>
            </w:r>
            <w:r w:rsidRPr="00516156">
              <w:rPr>
                <w:vertAlign w:val="superscript"/>
              </w:rPr>
              <w:t>3</w:t>
            </w:r>
          </w:p>
        </w:tc>
        <w:tc>
          <w:tcPr>
            <w:tcW w:w="2875" w:type="dxa"/>
            <w:shd w:val="clear" w:color="auto" w:fill="auto"/>
            <w:vAlign w:val="center"/>
          </w:tcPr>
          <w:p w:rsidR="004F2F37" w:rsidRPr="004F2F37" w:rsidRDefault="004F2F37" w:rsidP="00516156">
            <w:pPr>
              <w:jc w:val="center"/>
            </w:pPr>
          </w:p>
        </w:tc>
      </w:tr>
      <w:tr w:rsidR="004F2F37" w:rsidTr="00516156">
        <w:trPr>
          <w:trHeight w:val="580"/>
          <w:tblCellSpacing w:w="20" w:type="dxa"/>
        </w:trPr>
        <w:tc>
          <w:tcPr>
            <w:tcW w:w="2263" w:type="dxa"/>
            <w:shd w:val="clear" w:color="auto" w:fill="auto"/>
            <w:vAlign w:val="center"/>
          </w:tcPr>
          <w:p w:rsidR="004F2F37" w:rsidRDefault="004F2F37" w:rsidP="00516156">
            <w:pPr>
              <w:jc w:val="center"/>
            </w:pPr>
            <w:r>
              <w:t>Mercury</w:t>
            </w:r>
          </w:p>
        </w:tc>
        <w:tc>
          <w:tcPr>
            <w:tcW w:w="2894" w:type="dxa"/>
            <w:shd w:val="clear" w:color="auto" w:fill="auto"/>
            <w:vAlign w:val="center"/>
          </w:tcPr>
          <w:p w:rsidR="004F2F37" w:rsidRPr="004F2F37" w:rsidRDefault="00407414" w:rsidP="00516156">
            <w:pPr>
              <w:jc w:val="center"/>
            </w:pPr>
            <w:r>
              <w:t>67.</w:t>
            </w:r>
            <w:r w:rsidR="00FE04A0">
              <w:t>8</w:t>
            </w:r>
            <w:r>
              <w:t xml:space="preserve"> g</w:t>
            </w:r>
          </w:p>
        </w:tc>
        <w:tc>
          <w:tcPr>
            <w:tcW w:w="2894" w:type="dxa"/>
            <w:shd w:val="clear" w:color="auto" w:fill="auto"/>
            <w:vAlign w:val="center"/>
          </w:tcPr>
          <w:p w:rsidR="004F2F37" w:rsidRPr="004F2F37" w:rsidRDefault="00407414" w:rsidP="00516156">
            <w:pPr>
              <w:jc w:val="center"/>
            </w:pPr>
            <w:r>
              <w:t>5 cm</w:t>
            </w:r>
            <w:r w:rsidRPr="00516156">
              <w:rPr>
                <w:vertAlign w:val="superscript"/>
              </w:rPr>
              <w:t>3</w:t>
            </w:r>
          </w:p>
        </w:tc>
        <w:tc>
          <w:tcPr>
            <w:tcW w:w="2875" w:type="dxa"/>
            <w:shd w:val="clear" w:color="auto" w:fill="auto"/>
            <w:vAlign w:val="center"/>
          </w:tcPr>
          <w:p w:rsidR="004F2F37" w:rsidRPr="004F2F37" w:rsidRDefault="004F2F37" w:rsidP="00516156">
            <w:pPr>
              <w:jc w:val="center"/>
            </w:pPr>
          </w:p>
        </w:tc>
      </w:tr>
      <w:tr w:rsidR="004F2F37" w:rsidTr="00516156">
        <w:trPr>
          <w:trHeight w:val="581"/>
          <w:tblCellSpacing w:w="20" w:type="dxa"/>
        </w:trPr>
        <w:tc>
          <w:tcPr>
            <w:tcW w:w="2263" w:type="dxa"/>
            <w:shd w:val="clear" w:color="auto" w:fill="auto"/>
            <w:vAlign w:val="center"/>
          </w:tcPr>
          <w:p w:rsidR="004F2F37" w:rsidRDefault="004F2F37" w:rsidP="00516156">
            <w:pPr>
              <w:jc w:val="center"/>
            </w:pPr>
            <w:r>
              <w:t>Copper</w:t>
            </w:r>
          </w:p>
        </w:tc>
        <w:tc>
          <w:tcPr>
            <w:tcW w:w="2894" w:type="dxa"/>
            <w:shd w:val="clear" w:color="auto" w:fill="auto"/>
            <w:vAlign w:val="center"/>
          </w:tcPr>
          <w:p w:rsidR="004F2F37" w:rsidRPr="004F2F37" w:rsidRDefault="00407414" w:rsidP="00516156">
            <w:pPr>
              <w:jc w:val="center"/>
            </w:pPr>
            <w:r>
              <w:t>224</w:t>
            </w:r>
            <w:r w:rsidR="00FE04A0">
              <w:t xml:space="preserve"> </w:t>
            </w:r>
            <w:r>
              <w:t>g</w:t>
            </w:r>
          </w:p>
        </w:tc>
        <w:tc>
          <w:tcPr>
            <w:tcW w:w="2894" w:type="dxa"/>
            <w:shd w:val="clear" w:color="auto" w:fill="auto"/>
            <w:vAlign w:val="center"/>
          </w:tcPr>
          <w:p w:rsidR="004F2F37" w:rsidRPr="004F2F37" w:rsidRDefault="00407414" w:rsidP="00516156">
            <w:pPr>
              <w:jc w:val="center"/>
            </w:pPr>
            <w:r>
              <w:t>25 cm</w:t>
            </w:r>
            <w:r w:rsidRPr="00516156">
              <w:rPr>
                <w:vertAlign w:val="superscript"/>
              </w:rPr>
              <w:t>3</w:t>
            </w:r>
          </w:p>
        </w:tc>
        <w:tc>
          <w:tcPr>
            <w:tcW w:w="2875" w:type="dxa"/>
            <w:shd w:val="clear" w:color="auto" w:fill="auto"/>
            <w:vAlign w:val="center"/>
          </w:tcPr>
          <w:p w:rsidR="004F2F37" w:rsidRPr="004F2F37" w:rsidRDefault="004F2F37" w:rsidP="00516156">
            <w:pPr>
              <w:jc w:val="center"/>
            </w:pPr>
          </w:p>
        </w:tc>
      </w:tr>
      <w:tr w:rsidR="00407414" w:rsidTr="00516156">
        <w:trPr>
          <w:trHeight w:val="581"/>
          <w:tblCellSpacing w:w="20" w:type="dxa"/>
        </w:trPr>
        <w:tc>
          <w:tcPr>
            <w:tcW w:w="2263" w:type="dxa"/>
            <w:shd w:val="clear" w:color="auto" w:fill="auto"/>
            <w:vAlign w:val="center"/>
          </w:tcPr>
          <w:p w:rsidR="00407414" w:rsidRDefault="00407414" w:rsidP="00516156">
            <w:pPr>
              <w:jc w:val="center"/>
            </w:pPr>
            <w:r>
              <w:t>Ice</w:t>
            </w:r>
          </w:p>
        </w:tc>
        <w:tc>
          <w:tcPr>
            <w:tcW w:w="2894" w:type="dxa"/>
            <w:shd w:val="clear" w:color="auto" w:fill="auto"/>
            <w:vAlign w:val="center"/>
          </w:tcPr>
          <w:p w:rsidR="00407414" w:rsidRDefault="000F7149" w:rsidP="00516156">
            <w:pPr>
              <w:jc w:val="center"/>
            </w:pPr>
            <w:r>
              <w:t>8.9 g</w:t>
            </w:r>
          </w:p>
        </w:tc>
        <w:tc>
          <w:tcPr>
            <w:tcW w:w="2894" w:type="dxa"/>
            <w:shd w:val="clear" w:color="auto" w:fill="auto"/>
            <w:vAlign w:val="center"/>
          </w:tcPr>
          <w:p w:rsidR="00407414" w:rsidRDefault="000F7149" w:rsidP="00516156">
            <w:pPr>
              <w:jc w:val="center"/>
            </w:pPr>
            <w:r>
              <w:t>10 cm</w:t>
            </w:r>
            <w:r w:rsidRPr="00516156">
              <w:rPr>
                <w:vertAlign w:val="superscript"/>
              </w:rPr>
              <w:t>3</w:t>
            </w:r>
          </w:p>
        </w:tc>
        <w:tc>
          <w:tcPr>
            <w:tcW w:w="2875" w:type="dxa"/>
            <w:shd w:val="clear" w:color="auto" w:fill="auto"/>
            <w:vAlign w:val="center"/>
          </w:tcPr>
          <w:p w:rsidR="00407414" w:rsidRPr="004F2F37" w:rsidRDefault="00407414" w:rsidP="00516156">
            <w:pPr>
              <w:jc w:val="center"/>
            </w:pPr>
          </w:p>
        </w:tc>
      </w:tr>
      <w:tr w:rsidR="00407414" w:rsidTr="00516156">
        <w:trPr>
          <w:trHeight w:val="581"/>
          <w:tblCellSpacing w:w="20" w:type="dxa"/>
        </w:trPr>
        <w:tc>
          <w:tcPr>
            <w:tcW w:w="2263" w:type="dxa"/>
            <w:shd w:val="clear" w:color="auto" w:fill="auto"/>
            <w:vAlign w:val="center"/>
          </w:tcPr>
          <w:p w:rsidR="00407414" w:rsidRDefault="00407414" w:rsidP="00516156">
            <w:pPr>
              <w:jc w:val="center"/>
            </w:pPr>
            <w:r>
              <w:t>Gasoline</w:t>
            </w:r>
          </w:p>
        </w:tc>
        <w:tc>
          <w:tcPr>
            <w:tcW w:w="2894" w:type="dxa"/>
            <w:shd w:val="clear" w:color="auto" w:fill="auto"/>
            <w:vAlign w:val="center"/>
          </w:tcPr>
          <w:p w:rsidR="00407414" w:rsidRDefault="00FE04A0" w:rsidP="00516156">
            <w:pPr>
              <w:jc w:val="center"/>
            </w:pPr>
            <w:r>
              <w:t>10.8</w:t>
            </w:r>
            <w:r w:rsidR="000F7149">
              <w:t xml:space="preserve"> g</w:t>
            </w:r>
          </w:p>
        </w:tc>
        <w:tc>
          <w:tcPr>
            <w:tcW w:w="2894" w:type="dxa"/>
            <w:shd w:val="clear" w:color="auto" w:fill="auto"/>
            <w:vAlign w:val="center"/>
          </w:tcPr>
          <w:p w:rsidR="00407414" w:rsidRDefault="000F7149" w:rsidP="00516156">
            <w:pPr>
              <w:jc w:val="center"/>
            </w:pPr>
            <w:r>
              <w:t>15 cm</w:t>
            </w:r>
            <w:r w:rsidRPr="00516156">
              <w:rPr>
                <w:vertAlign w:val="superscript"/>
              </w:rPr>
              <w:t>3</w:t>
            </w:r>
          </w:p>
        </w:tc>
        <w:tc>
          <w:tcPr>
            <w:tcW w:w="2875" w:type="dxa"/>
            <w:shd w:val="clear" w:color="auto" w:fill="auto"/>
            <w:vAlign w:val="center"/>
          </w:tcPr>
          <w:p w:rsidR="00407414" w:rsidRDefault="00407414" w:rsidP="00516156">
            <w:pPr>
              <w:jc w:val="center"/>
            </w:pPr>
          </w:p>
        </w:tc>
      </w:tr>
      <w:tr w:rsidR="00407414" w:rsidTr="00516156">
        <w:trPr>
          <w:trHeight w:val="581"/>
          <w:tblCellSpacing w:w="20" w:type="dxa"/>
        </w:trPr>
        <w:tc>
          <w:tcPr>
            <w:tcW w:w="2263" w:type="dxa"/>
            <w:shd w:val="clear" w:color="auto" w:fill="auto"/>
            <w:vAlign w:val="center"/>
          </w:tcPr>
          <w:p w:rsidR="00407414" w:rsidRDefault="00407414" w:rsidP="00516156">
            <w:pPr>
              <w:jc w:val="center"/>
            </w:pPr>
            <w:r>
              <w:t>Oil</w:t>
            </w:r>
          </w:p>
        </w:tc>
        <w:tc>
          <w:tcPr>
            <w:tcW w:w="2894" w:type="dxa"/>
            <w:shd w:val="clear" w:color="auto" w:fill="auto"/>
            <w:vAlign w:val="center"/>
          </w:tcPr>
          <w:p w:rsidR="00407414" w:rsidRDefault="000F7149" w:rsidP="00516156">
            <w:pPr>
              <w:jc w:val="center"/>
            </w:pPr>
            <w:r>
              <w:t>18.4 g</w:t>
            </w:r>
          </w:p>
        </w:tc>
        <w:tc>
          <w:tcPr>
            <w:tcW w:w="2894" w:type="dxa"/>
            <w:shd w:val="clear" w:color="auto" w:fill="auto"/>
            <w:vAlign w:val="center"/>
          </w:tcPr>
          <w:p w:rsidR="00407414" w:rsidRDefault="000F7149" w:rsidP="00516156">
            <w:pPr>
              <w:jc w:val="center"/>
            </w:pPr>
            <w:r>
              <w:t>20 cm</w:t>
            </w:r>
            <w:r w:rsidRPr="00516156">
              <w:rPr>
                <w:vertAlign w:val="superscript"/>
              </w:rPr>
              <w:t>3</w:t>
            </w:r>
          </w:p>
        </w:tc>
        <w:tc>
          <w:tcPr>
            <w:tcW w:w="2875" w:type="dxa"/>
            <w:shd w:val="clear" w:color="auto" w:fill="auto"/>
            <w:vAlign w:val="center"/>
          </w:tcPr>
          <w:p w:rsidR="00407414" w:rsidRDefault="00407414" w:rsidP="00516156">
            <w:pPr>
              <w:jc w:val="center"/>
            </w:pPr>
          </w:p>
        </w:tc>
      </w:tr>
      <w:tr w:rsidR="00407414" w:rsidTr="00516156">
        <w:trPr>
          <w:trHeight w:val="581"/>
          <w:tblCellSpacing w:w="20" w:type="dxa"/>
        </w:trPr>
        <w:tc>
          <w:tcPr>
            <w:tcW w:w="2263" w:type="dxa"/>
            <w:shd w:val="clear" w:color="auto" w:fill="auto"/>
            <w:vAlign w:val="center"/>
          </w:tcPr>
          <w:p w:rsidR="00407414" w:rsidRDefault="00407414" w:rsidP="00516156">
            <w:pPr>
              <w:jc w:val="center"/>
            </w:pPr>
            <w:r>
              <w:t>Iron</w:t>
            </w:r>
          </w:p>
        </w:tc>
        <w:tc>
          <w:tcPr>
            <w:tcW w:w="2894" w:type="dxa"/>
            <w:shd w:val="clear" w:color="auto" w:fill="auto"/>
            <w:vAlign w:val="center"/>
          </w:tcPr>
          <w:p w:rsidR="00407414" w:rsidRDefault="000F7149" w:rsidP="00516156">
            <w:pPr>
              <w:jc w:val="center"/>
            </w:pPr>
            <w:r>
              <w:t>778.4 g</w:t>
            </w:r>
          </w:p>
        </w:tc>
        <w:tc>
          <w:tcPr>
            <w:tcW w:w="2894" w:type="dxa"/>
            <w:shd w:val="clear" w:color="auto" w:fill="auto"/>
            <w:vAlign w:val="center"/>
          </w:tcPr>
          <w:p w:rsidR="00407414" w:rsidRDefault="000F7149" w:rsidP="00516156">
            <w:pPr>
              <w:jc w:val="center"/>
            </w:pPr>
            <w:r>
              <w:t>100 cm</w:t>
            </w:r>
            <w:r w:rsidRPr="00516156">
              <w:rPr>
                <w:vertAlign w:val="superscript"/>
              </w:rPr>
              <w:t>3</w:t>
            </w:r>
          </w:p>
        </w:tc>
        <w:tc>
          <w:tcPr>
            <w:tcW w:w="2875" w:type="dxa"/>
            <w:shd w:val="clear" w:color="auto" w:fill="auto"/>
            <w:vAlign w:val="center"/>
          </w:tcPr>
          <w:p w:rsidR="00407414" w:rsidRDefault="00407414" w:rsidP="00516156">
            <w:pPr>
              <w:jc w:val="center"/>
            </w:pPr>
          </w:p>
        </w:tc>
      </w:tr>
      <w:tr w:rsidR="00407414" w:rsidTr="00516156">
        <w:trPr>
          <w:trHeight w:val="581"/>
          <w:tblCellSpacing w:w="20" w:type="dxa"/>
        </w:trPr>
        <w:tc>
          <w:tcPr>
            <w:tcW w:w="2263" w:type="dxa"/>
            <w:shd w:val="clear" w:color="auto" w:fill="auto"/>
            <w:vAlign w:val="center"/>
          </w:tcPr>
          <w:p w:rsidR="00407414" w:rsidRDefault="00407414" w:rsidP="00516156">
            <w:pPr>
              <w:jc w:val="center"/>
            </w:pPr>
            <w:r>
              <w:t>Nickel</w:t>
            </w:r>
          </w:p>
        </w:tc>
        <w:tc>
          <w:tcPr>
            <w:tcW w:w="2894" w:type="dxa"/>
            <w:shd w:val="clear" w:color="auto" w:fill="auto"/>
            <w:vAlign w:val="center"/>
          </w:tcPr>
          <w:p w:rsidR="00407414" w:rsidRDefault="00FE04A0" w:rsidP="00516156">
            <w:pPr>
              <w:jc w:val="center"/>
            </w:pPr>
            <w:r>
              <w:t>133.6</w:t>
            </w:r>
            <w:r w:rsidR="000F7149">
              <w:t xml:space="preserve"> g</w:t>
            </w:r>
          </w:p>
        </w:tc>
        <w:tc>
          <w:tcPr>
            <w:tcW w:w="2894" w:type="dxa"/>
            <w:shd w:val="clear" w:color="auto" w:fill="auto"/>
            <w:vAlign w:val="center"/>
          </w:tcPr>
          <w:p w:rsidR="00407414" w:rsidRDefault="000F7149" w:rsidP="00516156">
            <w:pPr>
              <w:jc w:val="center"/>
            </w:pPr>
            <w:r>
              <w:t>15 cm</w:t>
            </w:r>
            <w:r w:rsidRPr="00516156">
              <w:rPr>
                <w:vertAlign w:val="superscript"/>
              </w:rPr>
              <w:t>3</w:t>
            </w:r>
          </w:p>
        </w:tc>
        <w:tc>
          <w:tcPr>
            <w:tcW w:w="2875" w:type="dxa"/>
            <w:shd w:val="clear" w:color="auto" w:fill="auto"/>
            <w:vAlign w:val="center"/>
          </w:tcPr>
          <w:p w:rsidR="00407414" w:rsidRDefault="00407414" w:rsidP="00516156">
            <w:pPr>
              <w:jc w:val="center"/>
            </w:pPr>
          </w:p>
        </w:tc>
      </w:tr>
    </w:tbl>
    <w:p w:rsidR="000F7149" w:rsidRDefault="000F7149" w:rsidP="000F7149"/>
    <w:p w:rsidR="000F7149" w:rsidRPr="001B61CA" w:rsidRDefault="000F7149" w:rsidP="00976878">
      <w:pPr>
        <w:numPr>
          <w:ilvl w:val="0"/>
          <w:numId w:val="3"/>
        </w:numPr>
        <w:rPr>
          <w:b/>
        </w:rPr>
      </w:pPr>
      <w:r w:rsidRPr="001B61CA">
        <w:rPr>
          <w:b/>
        </w:rPr>
        <w:t>Mercury is a metal that i</w:t>
      </w:r>
      <w:r w:rsidR="001B61CA">
        <w:rPr>
          <w:b/>
        </w:rPr>
        <w:t>s a liquid at room temperature. In the box below, L</w:t>
      </w:r>
      <w:r w:rsidRPr="001B61CA">
        <w:rPr>
          <w:b/>
        </w:rPr>
        <w:t>ist each of the substances that will float in, on or above mercury.</w:t>
      </w:r>
    </w:p>
    <w:p w:rsidR="001B61CA" w:rsidRDefault="00F22FE1" w:rsidP="000F7149">
      <w:r>
        <w:rPr>
          <w:noProof/>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121285</wp:posOffset>
                </wp:positionV>
                <wp:extent cx="7162800" cy="1257300"/>
                <wp:effectExtent l="9525" t="12065" r="9525" b="165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1257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6F11F" id="Rectangle 4" o:spid="_x0000_s1026" style="position:absolute;margin-left:-12pt;margin-top:9.55pt;width:564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" strokeweight="1.5pt"/>
            </w:pict>
          </mc:Fallback>
        </mc:AlternateContent>
      </w:r>
    </w:p>
    <w:p w:rsidR="001B61CA" w:rsidRDefault="001B61CA" w:rsidP="000F7149"/>
    <w:p w:rsidR="001B61CA" w:rsidRDefault="001B61CA" w:rsidP="000F7149"/>
    <w:p w:rsidR="001B61CA" w:rsidRDefault="001B61CA" w:rsidP="000F7149"/>
    <w:p w:rsidR="001B61CA" w:rsidRDefault="001B61CA" w:rsidP="000F7149"/>
    <w:p w:rsidR="001B61CA" w:rsidRDefault="001B61CA" w:rsidP="000F7149"/>
    <w:p w:rsidR="001B61CA" w:rsidRDefault="001B61CA" w:rsidP="000F7149"/>
    <w:p w:rsidR="001B61CA" w:rsidRPr="00976878" w:rsidRDefault="001B61CA" w:rsidP="000F7149">
      <w:r w:rsidRPr="00976878">
        <w:lastRenderedPageBreak/>
        <w:t xml:space="preserve">Use the formula </w:t>
      </w:r>
      <w:r w:rsidRPr="009D581F">
        <w:rPr>
          <w:b/>
          <w:sz w:val="28"/>
          <w:szCs w:val="28"/>
        </w:rPr>
        <w:t>M = DV</w:t>
      </w:r>
      <w:r w:rsidRPr="00976878">
        <w:t xml:space="preserve"> (mass </w:t>
      </w:r>
      <w:proofErr w:type="gramStart"/>
      <w:r w:rsidRPr="00976878">
        <w:t>equals</w:t>
      </w:r>
      <w:proofErr w:type="gramEnd"/>
      <w:r w:rsidRPr="00976878">
        <w:t xml:space="preserve"> density times volume) to calculate the mass of the following substances:</w:t>
      </w:r>
    </w:p>
    <w:p w:rsidR="001B61CA" w:rsidRPr="00976878" w:rsidRDefault="001B61CA" w:rsidP="000F7149"/>
    <w:tbl>
      <w:tblPr>
        <w:tblW w:w="0" w:type="auto"/>
        <w:tblCellSpacing w:w="2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1E0" w:firstRow="1" w:lastRow="1" w:firstColumn="1" w:lastColumn="1" w:noHBand="0" w:noVBand="0"/>
      </w:tblPr>
      <w:tblGrid>
        <w:gridCol w:w="2287"/>
        <w:gridCol w:w="2811"/>
        <w:gridCol w:w="2845"/>
        <w:gridCol w:w="2841"/>
      </w:tblGrid>
      <w:tr w:rsidR="001B61CA" w:rsidTr="00516156">
        <w:trPr>
          <w:trHeight w:val="1118"/>
          <w:tblCellSpacing w:w="20" w:type="dxa"/>
        </w:trPr>
        <w:tc>
          <w:tcPr>
            <w:tcW w:w="2263" w:type="dxa"/>
            <w:shd w:val="clear" w:color="auto" w:fill="auto"/>
            <w:vAlign w:val="center"/>
          </w:tcPr>
          <w:p w:rsidR="001B61CA" w:rsidRPr="00516156" w:rsidRDefault="001B61CA" w:rsidP="00516156">
            <w:pPr>
              <w:jc w:val="center"/>
              <w:rPr>
                <w:b/>
              </w:rPr>
            </w:pPr>
            <w:r w:rsidRPr="00516156">
              <w:rPr>
                <w:b/>
              </w:rPr>
              <w:t>SUBSTANCE</w:t>
            </w:r>
          </w:p>
        </w:tc>
        <w:tc>
          <w:tcPr>
            <w:tcW w:w="2894" w:type="dxa"/>
            <w:shd w:val="clear" w:color="auto" w:fill="auto"/>
            <w:vAlign w:val="center"/>
          </w:tcPr>
          <w:p w:rsidR="001B61CA" w:rsidRPr="004F2F37" w:rsidRDefault="001B61CA" w:rsidP="00516156">
            <w:pPr>
              <w:jc w:val="center"/>
            </w:pPr>
            <w:r w:rsidRPr="00516156">
              <w:rPr>
                <w:b/>
              </w:rPr>
              <w:t xml:space="preserve">MASS </w:t>
            </w:r>
            <w:r>
              <w:t>in grams (g)</w:t>
            </w:r>
          </w:p>
        </w:tc>
        <w:tc>
          <w:tcPr>
            <w:tcW w:w="2894" w:type="dxa"/>
            <w:shd w:val="clear" w:color="auto" w:fill="auto"/>
            <w:vAlign w:val="center"/>
          </w:tcPr>
          <w:p w:rsidR="001B61CA" w:rsidRPr="004F2F37" w:rsidRDefault="001B61CA" w:rsidP="00516156">
            <w:pPr>
              <w:jc w:val="center"/>
            </w:pPr>
            <w:r w:rsidRPr="00516156">
              <w:rPr>
                <w:b/>
              </w:rPr>
              <w:t xml:space="preserve">VOLUME </w:t>
            </w:r>
            <w:r>
              <w:t>in cubic centimeters (cm</w:t>
            </w:r>
            <w:r w:rsidRPr="00516156">
              <w:rPr>
                <w:vertAlign w:val="superscript"/>
              </w:rPr>
              <w:t>3</w:t>
            </w:r>
            <w:r>
              <w:t>)</w:t>
            </w:r>
          </w:p>
        </w:tc>
        <w:tc>
          <w:tcPr>
            <w:tcW w:w="2875" w:type="dxa"/>
            <w:shd w:val="clear" w:color="auto" w:fill="auto"/>
            <w:vAlign w:val="center"/>
          </w:tcPr>
          <w:p w:rsidR="001B61CA" w:rsidRPr="004F2F37" w:rsidRDefault="001B61CA" w:rsidP="00516156">
            <w:pPr>
              <w:jc w:val="center"/>
            </w:pPr>
            <w:r w:rsidRPr="00516156">
              <w:rPr>
                <w:b/>
              </w:rPr>
              <w:t xml:space="preserve">DENSITY </w:t>
            </w:r>
            <w:r>
              <w:t>in grams per cubic centimeter (g/cm</w:t>
            </w:r>
            <w:r w:rsidRPr="00516156">
              <w:rPr>
                <w:vertAlign w:val="superscript"/>
              </w:rPr>
              <w:t>3</w:t>
            </w:r>
            <w:r>
              <w:t>)</w:t>
            </w:r>
          </w:p>
        </w:tc>
      </w:tr>
      <w:tr w:rsidR="001B61CA" w:rsidTr="00516156">
        <w:trPr>
          <w:trHeight w:val="580"/>
          <w:tblCellSpacing w:w="20" w:type="dxa"/>
        </w:trPr>
        <w:tc>
          <w:tcPr>
            <w:tcW w:w="2263" w:type="dxa"/>
            <w:shd w:val="clear" w:color="auto" w:fill="auto"/>
            <w:vAlign w:val="center"/>
          </w:tcPr>
          <w:p w:rsidR="001B61CA" w:rsidRPr="004F2F37" w:rsidRDefault="001B61CA" w:rsidP="00516156">
            <w:pPr>
              <w:jc w:val="center"/>
            </w:pPr>
            <w:r>
              <w:t>Chalk</w:t>
            </w:r>
          </w:p>
        </w:tc>
        <w:tc>
          <w:tcPr>
            <w:tcW w:w="2894" w:type="dxa"/>
            <w:shd w:val="clear" w:color="auto" w:fill="auto"/>
            <w:vAlign w:val="center"/>
          </w:tcPr>
          <w:p w:rsidR="001B61CA" w:rsidRPr="004F2F37" w:rsidRDefault="001B61CA" w:rsidP="00516156">
            <w:pPr>
              <w:jc w:val="center"/>
            </w:pPr>
          </w:p>
        </w:tc>
        <w:tc>
          <w:tcPr>
            <w:tcW w:w="2894" w:type="dxa"/>
            <w:shd w:val="clear" w:color="auto" w:fill="auto"/>
            <w:vAlign w:val="center"/>
          </w:tcPr>
          <w:p w:rsidR="001B61CA" w:rsidRPr="004F2F37" w:rsidRDefault="001B61CA" w:rsidP="00516156">
            <w:pPr>
              <w:jc w:val="center"/>
            </w:pPr>
            <w:r>
              <w:t>1</w:t>
            </w:r>
            <w:r w:rsidR="00976878">
              <w:t>2</w:t>
            </w:r>
            <w:r>
              <w:t xml:space="preserve"> cm</w:t>
            </w:r>
            <w:r w:rsidRPr="00516156">
              <w:rPr>
                <w:vertAlign w:val="superscript"/>
              </w:rPr>
              <w:t>3</w:t>
            </w:r>
          </w:p>
        </w:tc>
        <w:tc>
          <w:tcPr>
            <w:tcW w:w="2875" w:type="dxa"/>
            <w:shd w:val="clear" w:color="auto" w:fill="auto"/>
            <w:vAlign w:val="center"/>
          </w:tcPr>
          <w:p w:rsidR="001B61CA" w:rsidRPr="004F2F37" w:rsidRDefault="00976878" w:rsidP="00516156">
            <w:pPr>
              <w:jc w:val="center"/>
            </w:pPr>
            <w:r>
              <w:t>1.1 g/cm</w:t>
            </w:r>
            <w:r w:rsidRPr="00516156">
              <w:rPr>
                <w:vertAlign w:val="superscript"/>
              </w:rPr>
              <w:t>3</w:t>
            </w:r>
          </w:p>
        </w:tc>
      </w:tr>
      <w:tr w:rsidR="001B61CA" w:rsidTr="00516156">
        <w:trPr>
          <w:trHeight w:val="580"/>
          <w:tblCellSpacing w:w="20" w:type="dxa"/>
        </w:trPr>
        <w:tc>
          <w:tcPr>
            <w:tcW w:w="2263" w:type="dxa"/>
            <w:shd w:val="clear" w:color="auto" w:fill="auto"/>
            <w:vAlign w:val="center"/>
          </w:tcPr>
          <w:p w:rsidR="001B61CA" w:rsidRPr="004F2F37" w:rsidRDefault="00976878" w:rsidP="00516156">
            <w:pPr>
              <w:jc w:val="center"/>
            </w:pPr>
            <w:r>
              <w:t>Chocolate</w:t>
            </w:r>
          </w:p>
        </w:tc>
        <w:tc>
          <w:tcPr>
            <w:tcW w:w="2894" w:type="dxa"/>
            <w:shd w:val="clear" w:color="auto" w:fill="auto"/>
            <w:vAlign w:val="center"/>
          </w:tcPr>
          <w:p w:rsidR="001B61CA" w:rsidRPr="004F2F37" w:rsidRDefault="001B61CA" w:rsidP="00516156">
            <w:pPr>
              <w:jc w:val="center"/>
            </w:pPr>
          </w:p>
        </w:tc>
        <w:tc>
          <w:tcPr>
            <w:tcW w:w="2894" w:type="dxa"/>
            <w:shd w:val="clear" w:color="auto" w:fill="auto"/>
            <w:vAlign w:val="center"/>
          </w:tcPr>
          <w:p w:rsidR="001B61CA" w:rsidRPr="004F2F37" w:rsidRDefault="00976878" w:rsidP="00516156">
            <w:pPr>
              <w:jc w:val="center"/>
            </w:pPr>
            <w:r>
              <w:t xml:space="preserve">21 </w:t>
            </w:r>
            <w:r w:rsidR="001B61CA">
              <w:t>cm</w:t>
            </w:r>
            <w:r w:rsidR="001B61CA" w:rsidRPr="00516156">
              <w:rPr>
                <w:vertAlign w:val="superscript"/>
              </w:rPr>
              <w:t>3</w:t>
            </w:r>
          </w:p>
        </w:tc>
        <w:tc>
          <w:tcPr>
            <w:tcW w:w="2875" w:type="dxa"/>
            <w:shd w:val="clear" w:color="auto" w:fill="auto"/>
            <w:vAlign w:val="center"/>
          </w:tcPr>
          <w:p w:rsidR="001B61CA" w:rsidRPr="004F2F37" w:rsidRDefault="00976878" w:rsidP="00516156">
            <w:pPr>
              <w:jc w:val="center"/>
            </w:pPr>
            <w:r>
              <w:t>0.6 g/cm</w:t>
            </w:r>
            <w:r w:rsidRPr="00516156">
              <w:rPr>
                <w:vertAlign w:val="superscript"/>
              </w:rPr>
              <w:t>3</w:t>
            </w:r>
          </w:p>
        </w:tc>
      </w:tr>
      <w:tr w:rsidR="001B61CA" w:rsidTr="00516156">
        <w:trPr>
          <w:trHeight w:val="581"/>
          <w:tblCellSpacing w:w="20" w:type="dxa"/>
        </w:trPr>
        <w:tc>
          <w:tcPr>
            <w:tcW w:w="2263" w:type="dxa"/>
            <w:shd w:val="clear" w:color="auto" w:fill="auto"/>
            <w:vAlign w:val="center"/>
          </w:tcPr>
          <w:p w:rsidR="001B61CA" w:rsidRPr="004F2F37" w:rsidRDefault="00976878" w:rsidP="00516156">
            <w:pPr>
              <w:jc w:val="center"/>
            </w:pPr>
            <w:smartTag w:uri="urn:schemas-microsoft-com:office:smarttags" w:element="City">
              <w:smartTag w:uri="urn:schemas-microsoft-com:office:smarttags" w:element="place">
                <w:r>
                  <w:t>Cork</w:t>
                </w:r>
              </w:smartTag>
            </w:smartTag>
          </w:p>
        </w:tc>
        <w:tc>
          <w:tcPr>
            <w:tcW w:w="2894" w:type="dxa"/>
            <w:shd w:val="clear" w:color="auto" w:fill="auto"/>
            <w:vAlign w:val="center"/>
          </w:tcPr>
          <w:p w:rsidR="001B61CA" w:rsidRPr="004F2F37" w:rsidRDefault="001B61CA" w:rsidP="00516156">
            <w:pPr>
              <w:jc w:val="center"/>
            </w:pPr>
          </w:p>
        </w:tc>
        <w:tc>
          <w:tcPr>
            <w:tcW w:w="2894" w:type="dxa"/>
            <w:shd w:val="clear" w:color="auto" w:fill="auto"/>
            <w:vAlign w:val="center"/>
          </w:tcPr>
          <w:p w:rsidR="001B61CA" w:rsidRPr="004F2F37" w:rsidRDefault="00976878" w:rsidP="00516156">
            <w:pPr>
              <w:jc w:val="center"/>
            </w:pPr>
            <w:r>
              <w:t xml:space="preserve">28 </w:t>
            </w:r>
            <w:r w:rsidR="001B61CA">
              <w:t>cm</w:t>
            </w:r>
            <w:r w:rsidR="001B61CA" w:rsidRPr="00516156">
              <w:rPr>
                <w:vertAlign w:val="superscript"/>
              </w:rPr>
              <w:t>3</w:t>
            </w:r>
          </w:p>
        </w:tc>
        <w:tc>
          <w:tcPr>
            <w:tcW w:w="2875" w:type="dxa"/>
            <w:shd w:val="clear" w:color="auto" w:fill="auto"/>
            <w:vAlign w:val="center"/>
          </w:tcPr>
          <w:p w:rsidR="001B61CA" w:rsidRPr="004F2F37" w:rsidRDefault="00FE04A0" w:rsidP="00516156">
            <w:pPr>
              <w:jc w:val="center"/>
            </w:pPr>
            <w:r>
              <w:t>0.2</w:t>
            </w:r>
            <w:r w:rsidR="00976878">
              <w:t xml:space="preserve"> g/cm</w:t>
            </w:r>
            <w:r w:rsidR="00976878" w:rsidRPr="00516156">
              <w:rPr>
                <w:vertAlign w:val="superscript"/>
              </w:rPr>
              <w:t>3</w:t>
            </w:r>
          </w:p>
        </w:tc>
      </w:tr>
      <w:tr w:rsidR="001B61CA" w:rsidTr="00516156">
        <w:trPr>
          <w:trHeight w:val="580"/>
          <w:tblCellSpacing w:w="20" w:type="dxa"/>
        </w:trPr>
        <w:tc>
          <w:tcPr>
            <w:tcW w:w="2263" w:type="dxa"/>
            <w:shd w:val="clear" w:color="auto" w:fill="auto"/>
            <w:vAlign w:val="center"/>
          </w:tcPr>
          <w:p w:rsidR="001B61CA" w:rsidRDefault="00976878" w:rsidP="00516156">
            <w:pPr>
              <w:jc w:val="center"/>
            </w:pPr>
            <w:r>
              <w:t>Glass</w:t>
            </w:r>
          </w:p>
        </w:tc>
        <w:tc>
          <w:tcPr>
            <w:tcW w:w="2894" w:type="dxa"/>
            <w:shd w:val="clear" w:color="auto" w:fill="auto"/>
            <w:vAlign w:val="center"/>
          </w:tcPr>
          <w:p w:rsidR="001B61CA" w:rsidRPr="004F2F37" w:rsidRDefault="001B61CA" w:rsidP="00516156">
            <w:pPr>
              <w:jc w:val="center"/>
            </w:pPr>
          </w:p>
        </w:tc>
        <w:tc>
          <w:tcPr>
            <w:tcW w:w="2894" w:type="dxa"/>
            <w:shd w:val="clear" w:color="auto" w:fill="auto"/>
            <w:vAlign w:val="center"/>
          </w:tcPr>
          <w:p w:rsidR="001B61CA" w:rsidRPr="004F2F37" w:rsidRDefault="00976878" w:rsidP="00516156">
            <w:pPr>
              <w:jc w:val="center"/>
            </w:pPr>
            <w:r>
              <w:t xml:space="preserve"> 81 </w:t>
            </w:r>
            <w:r w:rsidR="001B61CA">
              <w:t>cm</w:t>
            </w:r>
            <w:r w:rsidR="001B61CA" w:rsidRPr="00516156">
              <w:rPr>
                <w:vertAlign w:val="superscript"/>
              </w:rPr>
              <w:t>3</w:t>
            </w:r>
          </w:p>
        </w:tc>
        <w:tc>
          <w:tcPr>
            <w:tcW w:w="2875" w:type="dxa"/>
            <w:shd w:val="clear" w:color="auto" w:fill="auto"/>
            <w:vAlign w:val="center"/>
          </w:tcPr>
          <w:p w:rsidR="001B61CA" w:rsidRPr="004F2F37" w:rsidRDefault="00FE04A0" w:rsidP="00516156">
            <w:pPr>
              <w:jc w:val="center"/>
            </w:pPr>
            <w:r>
              <w:t>2.6</w:t>
            </w:r>
            <w:r w:rsidR="00976878">
              <w:t xml:space="preserve"> g/cm</w:t>
            </w:r>
            <w:r w:rsidR="00976878" w:rsidRPr="00516156">
              <w:rPr>
                <w:vertAlign w:val="superscript"/>
              </w:rPr>
              <w:t>3</w:t>
            </w:r>
          </w:p>
        </w:tc>
      </w:tr>
    </w:tbl>
    <w:p w:rsidR="000F7149" w:rsidRDefault="000F7149" w:rsidP="000F7149"/>
    <w:p w:rsidR="00976878" w:rsidRDefault="00976878" w:rsidP="00976878">
      <w:pPr>
        <w:numPr>
          <w:ilvl w:val="0"/>
          <w:numId w:val="2"/>
        </w:numPr>
        <w:rPr>
          <w:b/>
        </w:rPr>
      </w:pPr>
      <w:r>
        <w:rPr>
          <w:b/>
        </w:rPr>
        <w:t>Which substance has the greatest mass?</w:t>
      </w:r>
    </w:p>
    <w:p w:rsidR="00976878" w:rsidRDefault="00976878" w:rsidP="000F7149">
      <w:pPr>
        <w:rPr>
          <w:b/>
        </w:rPr>
      </w:pPr>
    </w:p>
    <w:p w:rsidR="00976878" w:rsidRDefault="00976878" w:rsidP="00976878">
      <w:pPr>
        <w:numPr>
          <w:ilvl w:val="0"/>
          <w:numId w:val="2"/>
        </w:numPr>
        <w:rPr>
          <w:b/>
        </w:rPr>
      </w:pPr>
      <w:r>
        <w:rPr>
          <w:b/>
        </w:rPr>
        <w:t>Which substance has the smallest mass?</w:t>
      </w:r>
    </w:p>
    <w:p w:rsidR="00B314A4" w:rsidRDefault="00B314A4" w:rsidP="00B314A4">
      <w:pPr>
        <w:rPr>
          <w:b/>
        </w:rPr>
      </w:pPr>
    </w:p>
    <w:p w:rsidR="00B314A4" w:rsidRDefault="00B314A4" w:rsidP="00976878">
      <w:pPr>
        <w:numPr>
          <w:ilvl w:val="0"/>
          <w:numId w:val="2"/>
        </w:numPr>
        <w:rPr>
          <w:b/>
        </w:rPr>
      </w:pPr>
      <w:r>
        <w:rPr>
          <w:b/>
        </w:rPr>
        <w:t xml:space="preserve">Water has a density of 1 </w:t>
      </w:r>
      <w:r w:rsidRPr="00B314A4">
        <w:rPr>
          <w:b/>
        </w:rPr>
        <w:t>g/</w:t>
      </w:r>
      <w:r w:rsidR="00FE04A0" w:rsidRPr="00B314A4">
        <w:rPr>
          <w:b/>
        </w:rPr>
        <w:t>cm</w:t>
      </w:r>
      <w:r w:rsidR="00FE04A0" w:rsidRPr="00B314A4">
        <w:rPr>
          <w:b/>
          <w:vertAlign w:val="superscript"/>
        </w:rPr>
        <w:t>3</w:t>
      </w:r>
      <w:r w:rsidR="00FE04A0">
        <w:rPr>
          <w:b/>
          <w:vertAlign w:val="subscript"/>
        </w:rPr>
        <w:t xml:space="preserve">. </w:t>
      </w:r>
      <w:r>
        <w:rPr>
          <w:b/>
        </w:rPr>
        <w:t>Which of these objects will sink in water?</w:t>
      </w:r>
    </w:p>
    <w:p w:rsidR="00B314A4" w:rsidRDefault="00B314A4" w:rsidP="00B314A4">
      <w:pPr>
        <w:rPr>
          <w:b/>
        </w:rPr>
      </w:pPr>
    </w:p>
    <w:p w:rsidR="00976878" w:rsidRDefault="00976878" w:rsidP="00976878">
      <w:pPr>
        <w:rPr>
          <w:b/>
        </w:rPr>
      </w:pPr>
    </w:p>
    <w:p w:rsidR="00976878" w:rsidRDefault="00976878" w:rsidP="00976878">
      <w:pPr>
        <w:rPr>
          <w:b/>
        </w:rPr>
      </w:pPr>
    </w:p>
    <w:p w:rsidR="00976878" w:rsidRPr="00976878" w:rsidRDefault="00976878" w:rsidP="00976878">
      <w:r w:rsidRPr="00976878">
        <w:t xml:space="preserve">Use the formula </w:t>
      </w:r>
      <w:r w:rsidR="00B314A4" w:rsidRPr="009D581F">
        <w:rPr>
          <w:b/>
          <w:sz w:val="28"/>
          <w:szCs w:val="28"/>
        </w:rPr>
        <w:t>V = M/D</w:t>
      </w:r>
      <w:r w:rsidRPr="00976878">
        <w:t xml:space="preserve"> (</w:t>
      </w:r>
      <w:r w:rsidR="00B314A4">
        <w:t>volume equals mass divided by density</w:t>
      </w:r>
      <w:r w:rsidRPr="00976878">
        <w:t xml:space="preserve">) to calculate the </w:t>
      </w:r>
      <w:r w:rsidR="00B314A4">
        <w:t>volume</w:t>
      </w:r>
      <w:r w:rsidRPr="00976878">
        <w:t xml:space="preserve"> of the following substances:</w:t>
      </w:r>
    </w:p>
    <w:p w:rsidR="00976878" w:rsidRPr="00976878" w:rsidRDefault="00976878" w:rsidP="00976878"/>
    <w:tbl>
      <w:tblPr>
        <w:tblW w:w="0" w:type="auto"/>
        <w:tblCellSpacing w:w="2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1E0" w:firstRow="1" w:lastRow="1" w:firstColumn="1" w:lastColumn="1" w:noHBand="0" w:noVBand="0"/>
      </w:tblPr>
      <w:tblGrid>
        <w:gridCol w:w="2287"/>
        <w:gridCol w:w="2811"/>
        <w:gridCol w:w="2845"/>
        <w:gridCol w:w="2841"/>
      </w:tblGrid>
      <w:tr w:rsidR="00976878" w:rsidTr="00516156">
        <w:trPr>
          <w:trHeight w:val="1118"/>
          <w:tblCellSpacing w:w="20" w:type="dxa"/>
        </w:trPr>
        <w:tc>
          <w:tcPr>
            <w:tcW w:w="2263" w:type="dxa"/>
            <w:shd w:val="clear" w:color="auto" w:fill="auto"/>
            <w:vAlign w:val="center"/>
          </w:tcPr>
          <w:p w:rsidR="00976878" w:rsidRPr="00516156" w:rsidRDefault="00976878" w:rsidP="00516156">
            <w:pPr>
              <w:jc w:val="center"/>
              <w:rPr>
                <w:b/>
              </w:rPr>
            </w:pPr>
            <w:r w:rsidRPr="00516156">
              <w:rPr>
                <w:b/>
              </w:rPr>
              <w:t>SUBSTANCE</w:t>
            </w:r>
          </w:p>
        </w:tc>
        <w:tc>
          <w:tcPr>
            <w:tcW w:w="2894" w:type="dxa"/>
            <w:shd w:val="clear" w:color="auto" w:fill="auto"/>
            <w:vAlign w:val="center"/>
          </w:tcPr>
          <w:p w:rsidR="00976878" w:rsidRPr="004F2F37" w:rsidRDefault="00976878" w:rsidP="00516156">
            <w:pPr>
              <w:jc w:val="center"/>
            </w:pPr>
            <w:r w:rsidRPr="00516156">
              <w:rPr>
                <w:b/>
              </w:rPr>
              <w:t xml:space="preserve">MASS </w:t>
            </w:r>
            <w:r>
              <w:t>in grams (g)</w:t>
            </w:r>
          </w:p>
        </w:tc>
        <w:tc>
          <w:tcPr>
            <w:tcW w:w="2894" w:type="dxa"/>
            <w:shd w:val="clear" w:color="auto" w:fill="auto"/>
            <w:vAlign w:val="center"/>
          </w:tcPr>
          <w:p w:rsidR="00976878" w:rsidRPr="004F2F37" w:rsidRDefault="00976878" w:rsidP="00516156">
            <w:pPr>
              <w:jc w:val="center"/>
            </w:pPr>
            <w:r w:rsidRPr="00516156">
              <w:rPr>
                <w:b/>
              </w:rPr>
              <w:t xml:space="preserve">VOLUME </w:t>
            </w:r>
            <w:r>
              <w:t>in cubic centimeters (cm</w:t>
            </w:r>
            <w:r w:rsidRPr="00516156">
              <w:rPr>
                <w:vertAlign w:val="superscript"/>
              </w:rPr>
              <w:t>3</w:t>
            </w:r>
            <w:r>
              <w:t>)</w:t>
            </w:r>
          </w:p>
        </w:tc>
        <w:tc>
          <w:tcPr>
            <w:tcW w:w="2875" w:type="dxa"/>
            <w:shd w:val="clear" w:color="auto" w:fill="auto"/>
            <w:vAlign w:val="center"/>
          </w:tcPr>
          <w:p w:rsidR="00976878" w:rsidRPr="004F2F37" w:rsidRDefault="00976878" w:rsidP="00516156">
            <w:pPr>
              <w:jc w:val="center"/>
            </w:pPr>
            <w:r w:rsidRPr="00516156">
              <w:rPr>
                <w:b/>
              </w:rPr>
              <w:t xml:space="preserve">DENSITY </w:t>
            </w:r>
            <w:r>
              <w:t>in grams per cubic centimeter (g/cm</w:t>
            </w:r>
            <w:r w:rsidRPr="00516156">
              <w:rPr>
                <w:vertAlign w:val="superscript"/>
              </w:rPr>
              <w:t>3</w:t>
            </w:r>
            <w:r>
              <w:t>)</w:t>
            </w:r>
          </w:p>
        </w:tc>
      </w:tr>
      <w:tr w:rsidR="00976878" w:rsidTr="00516156">
        <w:trPr>
          <w:trHeight w:val="580"/>
          <w:tblCellSpacing w:w="20" w:type="dxa"/>
        </w:trPr>
        <w:tc>
          <w:tcPr>
            <w:tcW w:w="2263" w:type="dxa"/>
            <w:shd w:val="clear" w:color="auto" w:fill="auto"/>
            <w:vAlign w:val="center"/>
          </w:tcPr>
          <w:p w:rsidR="00976878" w:rsidRPr="004F2F37" w:rsidRDefault="00976878" w:rsidP="00516156">
            <w:pPr>
              <w:jc w:val="center"/>
            </w:pPr>
            <w:r>
              <w:t>Paper</w:t>
            </w:r>
          </w:p>
        </w:tc>
        <w:tc>
          <w:tcPr>
            <w:tcW w:w="2894" w:type="dxa"/>
            <w:shd w:val="clear" w:color="auto" w:fill="auto"/>
            <w:vAlign w:val="center"/>
          </w:tcPr>
          <w:p w:rsidR="00976878" w:rsidRPr="004F2F37" w:rsidRDefault="00B314A4" w:rsidP="00516156">
            <w:pPr>
              <w:jc w:val="center"/>
            </w:pPr>
            <w:r>
              <w:t>0.001 g</w:t>
            </w:r>
          </w:p>
        </w:tc>
        <w:tc>
          <w:tcPr>
            <w:tcW w:w="2894" w:type="dxa"/>
            <w:shd w:val="clear" w:color="auto" w:fill="auto"/>
            <w:vAlign w:val="center"/>
          </w:tcPr>
          <w:p w:rsidR="00976878" w:rsidRPr="004F2F37" w:rsidRDefault="00976878" w:rsidP="00516156">
            <w:pPr>
              <w:jc w:val="center"/>
            </w:pPr>
          </w:p>
        </w:tc>
        <w:tc>
          <w:tcPr>
            <w:tcW w:w="2875" w:type="dxa"/>
            <w:shd w:val="clear" w:color="auto" w:fill="auto"/>
            <w:vAlign w:val="center"/>
          </w:tcPr>
          <w:p w:rsidR="00976878" w:rsidRPr="004F2F37" w:rsidRDefault="00FE04A0" w:rsidP="00516156">
            <w:pPr>
              <w:jc w:val="center"/>
            </w:pPr>
            <w:r>
              <w:t>1.2</w:t>
            </w:r>
            <w:r w:rsidR="00976878">
              <w:t xml:space="preserve"> g/cm</w:t>
            </w:r>
            <w:r w:rsidR="00976878" w:rsidRPr="00516156">
              <w:rPr>
                <w:vertAlign w:val="superscript"/>
              </w:rPr>
              <w:t>3</w:t>
            </w:r>
          </w:p>
        </w:tc>
      </w:tr>
      <w:tr w:rsidR="00976878" w:rsidTr="00516156">
        <w:trPr>
          <w:trHeight w:val="580"/>
          <w:tblCellSpacing w:w="20" w:type="dxa"/>
        </w:trPr>
        <w:tc>
          <w:tcPr>
            <w:tcW w:w="2263" w:type="dxa"/>
            <w:shd w:val="clear" w:color="auto" w:fill="auto"/>
            <w:vAlign w:val="center"/>
          </w:tcPr>
          <w:p w:rsidR="00976878" w:rsidRPr="004F2F37" w:rsidRDefault="00B314A4" w:rsidP="00516156">
            <w:pPr>
              <w:jc w:val="center"/>
            </w:pPr>
            <w:r>
              <w:t>Soap</w:t>
            </w:r>
          </w:p>
        </w:tc>
        <w:tc>
          <w:tcPr>
            <w:tcW w:w="2894" w:type="dxa"/>
            <w:shd w:val="clear" w:color="auto" w:fill="auto"/>
            <w:vAlign w:val="center"/>
          </w:tcPr>
          <w:p w:rsidR="00976878" w:rsidRPr="004F2F37" w:rsidRDefault="00B314A4" w:rsidP="00516156">
            <w:pPr>
              <w:jc w:val="center"/>
            </w:pPr>
            <w:r>
              <w:t>2.5 g</w:t>
            </w:r>
          </w:p>
        </w:tc>
        <w:tc>
          <w:tcPr>
            <w:tcW w:w="2894" w:type="dxa"/>
            <w:shd w:val="clear" w:color="auto" w:fill="auto"/>
            <w:vAlign w:val="center"/>
          </w:tcPr>
          <w:p w:rsidR="00976878" w:rsidRPr="004F2F37" w:rsidRDefault="00976878" w:rsidP="00516156">
            <w:pPr>
              <w:jc w:val="center"/>
            </w:pPr>
          </w:p>
        </w:tc>
        <w:tc>
          <w:tcPr>
            <w:tcW w:w="2875" w:type="dxa"/>
            <w:shd w:val="clear" w:color="auto" w:fill="auto"/>
            <w:vAlign w:val="center"/>
          </w:tcPr>
          <w:p w:rsidR="00976878" w:rsidRPr="004F2F37" w:rsidRDefault="00FE04A0" w:rsidP="00516156">
            <w:pPr>
              <w:jc w:val="center"/>
            </w:pPr>
            <w:r>
              <w:t>0.8</w:t>
            </w:r>
            <w:r w:rsidR="00976878">
              <w:t xml:space="preserve"> g/cm</w:t>
            </w:r>
            <w:r w:rsidR="00976878" w:rsidRPr="00516156">
              <w:rPr>
                <w:vertAlign w:val="superscript"/>
              </w:rPr>
              <w:t>3</w:t>
            </w:r>
          </w:p>
        </w:tc>
      </w:tr>
      <w:tr w:rsidR="00976878" w:rsidTr="00516156">
        <w:trPr>
          <w:trHeight w:val="581"/>
          <w:tblCellSpacing w:w="20" w:type="dxa"/>
        </w:trPr>
        <w:tc>
          <w:tcPr>
            <w:tcW w:w="2263" w:type="dxa"/>
            <w:shd w:val="clear" w:color="auto" w:fill="auto"/>
            <w:vAlign w:val="center"/>
          </w:tcPr>
          <w:p w:rsidR="00976878" w:rsidRPr="004F2F37" w:rsidRDefault="00B314A4" w:rsidP="00516156">
            <w:pPr>
              <w:jc w:val="center"/>
            </w:pPr>
            <w:r>
              <w:t>Pine wood</w:t>
            </w:r>
          </w:p>
        </w:tc>
        <w:tc>
          <w:tcPr>
            <w:tcW w:w="2894" w:type="dxa"/>
            <w:shd w:val="clear" w:color="auto" w:fill="auto"/>
            <w:vAlign w:val="center"/>
          </w:tcPr>
          <w:p w:rsidR="00976878" w:rsidRPr="004F2F37" w:rsidRDefault="00FE04A0" w:rsidP="00516156">
            <w:pPr>
              <w:jc w:val="center"/>
            </w:pPr>
            <w:r>
              <w:t>1200 g</w:t>
            </w:r>
          </w:p>
        </w:tc>
        <w:tc>
          <w:tcPr>
            <w:tcW w:w="2894" w:type="dxa"/>
            <w:shd w:val="clear" w:color="auto" w:fill="auto"/>
            <w:vAlign w:val="center"/>
          </w:tcPr>
          <w:p w:rsidR="00976878" w:rsidRPr="004F2F37" w:rsidRDefault="00976878" w:rsidP="00516156">
            <w:pPr>
              <w:jc w:val="center"/>
            </w:pPr>
          </w:p>
        </w:tc>
        <w:tc>
          <w:tcPr>
            <w:tcW w:w="2875" w:type="dxa"/>
            <w:shd w:val="clear" w:color="auto" w:fill="auto"/>
            <w:vAlign w:val="center"/>
          </w:tcPr>
          <w:p w:rsidR="00976878" w:rsidRPr="004F2F37" w:rsidRDefault="00FE04A0" w:rsidP="00516156">
            <w:pPr>
              <w:jc w:val="center"/>
            </w:pPr>
            <w:r>
              <w:t xml:space="preserve">0.5 </w:t>
            </w:r>
            <w:r w:rsidR="00976878">
              <w:t>g/cm</w:t>
            </w:r>
            <w:r w:rsidR="00976878" w:rsidRPr="00516156">
              <w:rPr>
                <w:vertAlign w:val="superscript"/>
              </w:rPr>
              <w:t>3</w:t>
            </w:r>
          </w:p>
        </w:tc>
      </w:tr>
      <w:tr w:rsidR="00976878" w:rsidTr="00516156">
        <w:trPr>
          <w:trHeight w:val="580"/>
          <w:tblCellSpacing w:w="20" w:type="dxa"/>
        </w:trPr>
        <w:tc>
          <w:tcPr>
            <w:tcW w:w="2263" w:type="dxa"/>
            <w:shd w:val="clear" w:color="auto" w:fill="auto"/>
            <w:vAlign w:val="center"/>
          </w:tcPr>
          <w:p w:rsidR="00976878" w:rsidRDefault="00FE04A0" w:rsidP="00516156">
            <w:pPr>
              <w:jc w:val="center"/>
            </w:pPr>
            <w:r>
              <w:t>Balsa wood</w:t>
            </w:r>
          </w:p>
        </w:tc>
        <w:tc>
          <w:tcPr>
            <w:tcW w:w="2894" w:type="dxa"/>
            <w:shd w:val="clear" w:color="auto" w:fill="auto"/>
            <w:vAlign w:val="center"/>
          </w:tcPr>
          <w:p w:rsidR="00976878" w:rsidRPr="004F2F37" w:rsidRDefault="00FE04A0" w:rsidP="00516156">
            <w:pPr>
              <w:jc w:val="center"/>
            </w:pPr>
            <w:r>
              <w:t>357 g</w:t>
            </w:r>
          </w:p>
        </w:tc>
        <w:tc>
          <w:tcPr>
            <w:tcW w:w="2894" w:type="dxa"/>
            <w:shd w:val="clear" w:color="auto" w:fill="auto"/>
            <w:vAlign w:val="center"/>
          </w:tcPr>
          <w:p w:rsidR="00976878" w:rsidRPr="004F2F37" w:rsidRDefault="00976878" w:rsidP="00516156">
            <w:pPr>
              <w:jc w:val="center"/>
            </w:pPr>
          </w:p>
        </w:tc>
        <w:tc>
          <w:tcPr>
            <w:tcW w:w="2875" w:type="dxa"/>
            <w:shd w:val="clear" w:color="auto" w:fill="auto"/>
            <w:vAlign w:val="center"/>
          </w:tcPr>
          <w:p w:rsidR="00976878" w:rsidRPr="004F2F37" w:rsidRDefault="00FE04A0" w:rsidP="00516156">
            <w:pPr>
              <w:jc w:val="center"/>
            </w:pPr>
            <w:r>
              <w:t xml:space="preserve">0.2 </w:t>
            </w:r>
            <w:r w:rsidR="00976878">
              <w:t>g/cm</w:t>
            </w:r>
            <w:r w:rsidR="00976878" w:rsidRPr="00516156">
              <w:rPr>
                <w:vertAlign w:val="superscript"/>
              </w:rPr>
              <w:t>3</w:t>
            </w:r>
          </w:p>
        </w:tc>
      </w:tr>
    </w:tbl>
    <w:p w:rsidR="00976878" w:rsidRDefault="00976878" w:rsidP="00976878"/>
    <w:p w:rsidR="00976878" w:rsidRDefault="00976878" w:rsidP="00976878">
      <w:pPr>
        <w:numPr>
          <w:ilvl w:val="0"/>
          <w:numId w:val="5"/>
        </w:numPr>
        <w:rPr>
          <w:b/>
        </w:rPr>
      </w:pPr>
      <w:r>
        <w:rPr>
          <w:b/>
        </w:rPr>
        <w:t xml:space="preserve">Which substance has the greatest </w:t>
      </w:r>
      <w:r w:rsidR="00FE04A0">
        <w:rPr>
          <w:b/>
        </w:rPr>
        <w:t>Volume</w:t>
      </w:r>
      <w:r>
        <w:rPr>
          <w:b/>
        </w:rPr>
        <w:t>?</w:t>
      </w:r>
    </w:p>
    <w:p w:rsidR="00976878" w:rsidRDefault="00976878" w:rsidP="00976878">
      <w:pPr>
        <w:rPr>
          <w:b/>
        </w:rPr>
      </w:pPr>
    </w:p>
    <w:p w:rsidR="00976878" w:rsidRDefault="00976878" w:rsidP="00976878">
      <w:pPr>
        <w:numPr>
          <w:ilvl w:val="0"/>
          <w:numId w:val="5"/>
        </w:numPr>
        <w:rPr>
          <w:b/>
        </w:rPr>
      </w:pPr>
      <w:r>
        <w:rPr>
          <w:b/>
        </w:rPr>
        <w:t xml:space="preserve">Which substance has the smallest </w:t>
      </w:r>
      <w:r w:rsidR="00FE04A0">
        <w:rPr>
          <w:b/>
        </w:rPr>
        <w:t>volume</w:t>
      </w:r>
      <w:r>
        <w:rPr>
          <w:b/>
        </w:rPr>
        <w:t>?</w:t>
      </w:r>
    </w:p>
    <w:p w:rsidR="00FE04A0" w:rsidRDefault="00FE04A0" w:rsidP="00FE04A0">
      <w:pPr>
        <w:rPr>
          <w:b/>
        </w:rPr>
      </w:pPr>
    </w:p>
    <w:p w:rsidR="00FE04A0" w:rsidRDefault="00FE04A0" w:rsidP="00FE04A0">
      <w:pPr>
        <w:numPr>
          <w:ilvl w:val="0"/>
          <w:numId w:val="5"/>
        </w:numPr>
        <w:rPr>
          <w:b/>
        </w:rPr>
      </w:pPr>
      <w:r>
        <w:rPr>
          <w:b/>
        </w:rPr>
        <w:t xml:space="preserve">Water has a density of 1 </w:t>
      </w:r>
      <w:r w:rsidRPr="00B314A4">
        <w:rPr>
          <w:b/>
        </w:rPr>
        <w:t>g/cm</w:t>
      </w:r>
      <w:r w:rsidRPr="00B314A4">
        <w:rPr>
          <w:b/>
          <w:vertAlign w:val="superscript"/>
        </w:rPr>
        <w:t>3</w:t>
      </w:r>
      <w:r>
        <w:rPr>
          <w:b/>
          <w:vertAlign w:val="subscript"/>
        </w:rPr>
        <w:t xml:space="preserve">. </w:t>
      </w:r>
      <w:r>
        <w:rPr>
          <w:b/>
        </w:rPr>
        <w:t>Which of these objects will sink in water?</w:t>
      </w:r>
    </w:p>
    <w:p w:rsidR="00976878" w:rsidRPr="00976878" w:rsidRDefault="00976878" w:rsidP="00976878">
      <w:pPr>
        <w:rPr>
          <w:b/>
        </w:rPr>
      </w:pPr>
    </w:p>
    <w:sectPr w:rsidR="00976878" w:rsidRPr="00976878" w:rsidSect="007D54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54A8B"/>
    <w:multiLevelType w:val="hybridMultilevel"/>
    <w:tmpl w:val="F4144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435056"/>
    <w:multiLevelType w:val="hybridMultilevel"/>
    <w:tmpl w:val="4F9691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751CD0"/>
    <w:multiLevelType w:val="hybridMultilevel"/>
    <w:tmpl w:val="2AC05C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61400E"/>
    <w:multiLevelType w:val="multilevel"/>
    <w:tmpl w:val="F41449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6895C3E"/>
    <w:multiLevelType w:val="hybridMultilevel"/>
    <w:tmpl w:val="FFC037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1C"/>
    <w:rsid w:val="000F7149"/>
    <w:rsid w:val="001B61CA"/>
    <w:rsid w:val="00323B1C"/>
    <w:rsid w:val="00383CC4"/>
    <w:rsid w:val="003D14EE"/>
    <w:rsid w:val="00407414"/>
    <w:rsid w:val="004107FB"/>
    <w:rsid w:val="00430F9F"/>
    <w:rsid w:val="004F2F37"/>
    <w:rsid w:val="00516156"/>
    <w:rsid w:val="0064541D"/>
    <w:rsid w:val="007D543D"/>
    <w:rsid w:val="009335B2"/>
    <w:rsid w:val="00976878"/>
    <w:rsid w:val="009C63FE"/>
    <w:rsid w:val="009D581F"/>
    <w:rsid w:val="00B314A4"/>
    <w:rsid w:val="00BA6CCD"/>
    <w:rsid w:val="00F22FE1"/>
    <w:rsid w:val="00FE0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2934C50-756D-401D-9A44-90C7B0F1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1">
    <w:name w:val="Table Web 1"/>
    <w:basedOn w:val="TableNormal"/>
    <w:rsid w:val="00323B1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9D581F"/>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Name ______________________________</vt:lpstr>
    </vt:vector>
  </TitlesOfParts>
  <Company>Salt Lake City School District</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dc:title>
  <dc:subject/>
  <dc:creator>SLCSD User</dc:creator>
  <cp:keywords/>
  <cp:lastModifiedBy>Joni Myres</cp:lastModifiedBy>
  <cp:revision>2</cp:revision>
  <cp:lastPrinted>2012-11-12T15:40:00Z</cp:lastPrinted>
  <dcterms:created xsi:type="dcterms:W3CDTF">2016-03-09T03:11:00Z</dcterms:created>
  <dcterms:modified xsi:type="dcterms:W3CDTF">2016-03-09T03:11:00Z</dcterms:modified>
</cp:coreProperties>
</file>